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2A6563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AJ</w:t>
      </w:r>
      <w:r w:rsidR="001E5EF0">
        <w:t>-1</w:t>
      </w:r>
      <w:r w:rsidR="00AF650F">
        <w:t>22</w:t>
      </w:r>
    </w:p>
    <w:p w:rsidR="00544402" w:rsidRDefault="00B4132A" w:rsidP="00C34AEA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AF650F" w:rsidP="00C34AEA">
      <w:pPr>
        <w:spacing w:before="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LL.M</w:t>
      </w:r>
      <w:r w:rsidR="007C03EA">
        <w:rPr>
          <w:b/>
          <w:sz w:val="28"/>
          <w:szCs w:val="28"/>
        </w:rPr>
        <w:t>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2A6563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I</w:t>
      </w:r>
    </w:p>
    <w:p w:rsidR="00544402" w:rsidRDefault="00AF650F" w:rsidP="00C34AEA">
      <w:pPr>
        <w:spacing w:before="20" w:after="40"/>
        <w:jc w:val="center"/>
        <w:rPr>
          <w:b/>
          <w:sz w:val="28"/>
        </w:rPr>
      </w:pPr>
      <w:r>
        <w:rPr>
          <w:b/>
          <w:sz w:val="28"/>
        </w:rPr>
        <w:t>408</w:t>
      </w:r>
      <w:r w:rsidR="007C03EA">
        <w:rPr>
          <w:b/>
          <w:sz w:val="28"/>
        </w:rPr>
        <w:t xml:space="preserve"> : </w:t>
      </w:r>
      <w:r>
        <w:rPr>
          <w:b/>
          <w:sz w:val="28"/>
        </w:rPr>
        <w:t>Law</w:t>
      </w:r>
    </w:p>
    <w:p w:rsidR="007C03EA" w:rsidRDefault="007C03EA" w:rsidP="00C34AEA">
      <w:pPr>
        <w:spacing w:before="20"/>
        <w:jc w:val="center"/>
        <w:rPr>
          <w:b/>
          <w:sz w:val="28"/>
        </w:rPr>
      </w:pPr>
      <w:r>
        <w:rPr>
          <w:b/>
          <w:sz w:val="28"/>
        </w:rPr>
        <w:t>(</w:t>
      </w:r>
      <w:r w:rsidR="00AF650F">
        <w:rPr>
          <w:b/>
          <w:sz w:val="28"/>
        </w:rPr>
        <w:t>Law &amp; Social Transformation in India</w:t>
      </w:r>
      <w:r>
        <w:rPr>
          <w:b/>
          <w:sz w:val="28"/>
        </w:rPr>
        <w:t>)</w:t>
      </w:r>
    </w:p>
    <w:p w:rsidR="003E4DC4" w:rsidRDefault="003E4DC4" w:rsidP="00C34AE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20"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AF650F">
        <w:rPr>
          <w:b/>
          <w:bCs/>
        </w:rPr>
        <w:t>100</w:t>
      </w:r>
    </w:p>
    <w:p w:rsidR="00AF650F" w:rsidRDefault="00AF650F" w:rsidP="00AF650F">
      <w:pPr>
        <w:tabs>
          <w:tab w:val="left" w:pos="540"/>
          <w:tab w:val="left" w:pos="1080"/>
          <w:tab w:val="left" w:pos="1620"/>
          <w:tab w:val="left" w:pos="2160"/>
          <w:tab w:val="right" w:pos="9356"/>
        </w:tabs>
        <w:spacing w:before="20" w:line="264" w:lineRule="auto"/>
        <w:ind w:right="329"/>
        <w:jc w:val="both"/>
        <w:rPr>
          <w:color w:val="000000"/>
        </w:rPr>
      </w:pPr>
    </w:p>
    <w:p w:rsidR="00AF650F" w:rsidRPr="00AF650F" w:rsidRDefault="00AF650F" w:rsidP="00AF650F">
      <w:pPr>
        <w:tabs>
          <w:tab w:val="left" w:pos="540"/>
          <w:tab w:val="left" w:pos="1080"/>
          <w:tab w:val="left" w:pos="1620"/>
          <w:tab w:val="left" w:pos="2160"/>
          <w:tab w:val="right" w:pos="9356"/>
        </w:tabs>
        <w:spacing w:before="20" w:line="264" w:lineRule="auto"/>
        <w:ind w:right="329"/>
        <w:jc w:val="both"/>
        <w:rPr>
          <w:b/>
          <w:bCs/>
        </w:rPr>
      </w:pPr>
      <w:r>
        <w:rPr>
          <w:color w:val="000000"/>
        </w:rPr>
        <w:t>1.</w:t>
      </w:r>
      <w:r>
        <w:rPr>
          <w:color w:val="000000"/>
        </w:rPr>
        <w:tab/>
        <w:t>“</w:t>
      </w:r>
      <w:r w:rsidRPr="00AF650F">
        <w:rPr>
          <w:color w:val="000000"/>
        </w:rPr>
        <w:t>Law is an effective tool for social change</w:t>
      </w:r>
      <w:r w:rsidR="00D51864">
        <w:rPr>
          <w:color w:val="000000"/>
        </w:rPr>
        <w:t>.</w:t>
      </w:r>
      <w:r>
        <w:rPr>
          <w:color w:val="000000"/>
        </w:rPr>
        <w:t>”</w:t>
      </w:r>
      <w:r w:rsidRPr="00AF650F">
        <w:rPr>
          <w:color w:val="000000"/>
        </w:rPr>
        <w:t xml:space="preserve"> </w:t>
      </w:r>
      <w:r>
        <w:rPr>
          <w:color w:val="000000"/>
        </w:rPr>
        <w:t>–</w:t>
      </w:r>
      <w:r w:rsidRPr="00AF650F">
        <w:rPr>
          <w:color w:val="000000"/>
        </w:rPr>
        <w:t xml:space="preserve"> Explain this statement with reasons.</w:t>
      </w:r>
      <w:r>
        <w:rPr>
          <w:color w:val="000000"/>
        </w:rPr>
        <w:tab/>
      </w:r>
      <w:r>
        <w:rPr>
          <w:b/>
          <w:color w:val="000000"/>
        </w:rPr>
        <w:t>20</w:t>
      </w:r>
    </w:p>
    <w:p w:rsidR="00AF650F" w:rsidRDefault="00AF650F" w:rsidP="00AF650F">
      <w:pPr>
        <w:shd w:val="clear" w:color="auto" w:fill="FFFFFF"/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left" w:pos="5245"/>
          <w:tab w:val="right" w:pos="9356"/>
        </w:tabs>
        <w:autoSpaceDE w:val="0"/>
        <w:autoSpaceDN w:val="0"/>
        <w:adjustRightInd w:val="0"/>
        <w:spacing w:before="40" w:line="312" w:lineRule="auto"/>
        <w:ind w:right="329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AF650F">
        <w:rPr>
          <w:b/>
          <w:color w:val="000000"/>
        </w:rPr>
        <w:t>OR</w:t>
      </w:r>
      <w:r w:rsidRPr="00AF650F">
        <w:rPr>
          <w:color w:val="000000"/>
        </w:rPr>
        <w:t xml:space="preserve"> </w:t>
      </w:r>
    </w:p>
    <w:p w:rsidR="00AF650F" w:rsidRPr="00AF650F" w:rsidRDefault="00AF650F" w:rsidP="00AF650F">
      <w:pPr>
        <w:shd w:val="clear" w:color="auto" w:fill="FFFFFF"/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left" w:pos="5245"/>
          <w:tab w:val="right" w:pos="9356"/>
        </w:tabs>
        <w:autoSpaceDE w:val="0"/>
        <w:autoSpaceDN w:val="0"/>
        <w:adjustRightInd w:val="0"/>
        <w:spacing w:before="40" w:line="312" w:lineRule="auto"/>
        <w:ind w:right="329"/>
        <w:jc w:val="both"/>
        <w:rPr>
          <w:lang w:val="en-IN"/>
        </w:rPr>
      </w:pPr>
      <w:r>
        <w:rPr>
          <w:color w:val="000000"/>
        </w:rPr>
        <w:tab/>
      </w:r>
      <w:r w:rsidRPr="00AF650F">
        <w:rPr>
          <w:color w:val="000000"/>
        </w:rPr>
        <w:t>Discuss Law as the product of tradition and culture.</w:t>
      </w:r>
    </w:p>
    <w:p w:rsidR="00AF650F" w:rsidRDefault="00AF650F" w:rsidP="00AF650F">
      <w:pPr>
        <w:shd w:val="clear" w:color="auto" w:fill="FFFFFF"/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left" w:pos="5245"/>
          <w:tab w:val="right" w:pos="9356"/>
        </w:tabs>
        <w:autoSpaceDE w:val="0"/>
        <w:autoSpaceDN w:val="0"/>
        <w:adjustRightInd w:val="0"/>
        <w:spacing w:before="40" w:line="312" w:lineRule="auto"/>
        <w:ind w:right="329"/>
        <w:jc w:val="both"/>
        <w:rPr>
          <w:color w:val="000000"/>
        </w:rPr>
      </w:pPr>
    </w:p>
    <w:p w:rsidR="00AF650F" w:rsidRPr="00AF650F" w:rsidRDefault="00AF650F" w:rsidP="00AF650F">
      <w:pPr>
        <w:shd w:val="clear" w:color="auto" w:fill="FFFFFF"/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left" w:pos="5245"/>
          <w:tab w:val="right" w:pos="9356"/>
        </w:tabs>
        <w:autoSpaceDE w:val="0"/>
        <w:autoSpaceDN w:val="0"/>
        <w:adjustRightInd w:val="0"/>
        <w:spacing w:before="40" w:line="312" w:lineRule="auto"/>
        <w:ind w:left="540" w:right="329" w:hanging="540"/>
        <w:jc w:val="both"/>
        <w:rPr>
          <w:b/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</w:r>
      <w:r w:rsidRPr="00AF650F">
        <w:rPr>
          <w:color w:val="000000"/>
        </w:rPr>
        <w:t>State the Gandhiji</w:t>
      </w:r>
      <w:r w:rsidR="002E5C22">
        <w:rPr>
          <w:color w:val="000000"/>
        </w:rPr>
        <w:t>’s</w:t>
      </w:r>
      <w:r w:rsidRPr="00AF650F">
        <w:rPr>
          <w:color w:val="000000"/>
        </w:rPr>
        <w:t xml:space="preserve"> thought about the Alternative Dispute Resolution system as an important tool of Judicial Reforms.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20</w:t>
      </w:r>
    </w:p>
    <w:p w:rsidR="00AF650F" w:rsidRPr="00AF650F" w:rsidRDefault="00AF650F" w:rsidP="00AF650F">
      <w:pPr>
        <w:shd w:val="clear" w:color="auto" w:fill="FFFFFF"/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left" w:pos="5245"/>
          <w:tab w:val="right" w:pos="9356"/>
        </w:tabs>
        <w:autoSpaceDE w:val="0"/>
        <w:autoSpaceDN w:val="0"/>
        <w:adjustRightInd w:val="0"/>
        <w:spacing w:before="40" w:line="312" w:lineRule="auto"/>
        <w:ind w:left="540" w:right="329" w:hanging="540"/>
        <w:jc w:val="both"/>
        <w:rPr>
          <w:b/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AF650F">
        <w:rPr>
          <w:b/>
          <w:color w:val="000000"/>
        </w:rPr>
        <w:t>OR</w:t>
      </w:r>
    </w:p>
    <w:p w:rsidR="00AF650F" w:rsidRDefault="00AF650F" w:rsidP="00AF650F">
      <w:pPr>
        <w:shd w:val="clear" w:color="auto" w:fill="FFFFFF"/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left" w:pos="5245"/>
          <w:tab w:val="right" w:pos="9356"/>
        </w:tabs>
        <w:autoSpaceDE w:val="0"/>
        <w:autoSpaceDN w:val="0"/>
        <w:adjustRightInd w:val="0"/>
        <w:spacing w:before="40" w:line="312" w:lineRule="auto"/>
        <w:ind w:right="329"/>
        <w:jc w:val="both"/>
        <w:rPr>
          <w:color w:val="000000"/>
        </w:rPr>
      </w:pPr>
      <w:r>
        <w:rPr>
          <w:color w:val="000000"/>
        </w:rPr>
        <w:tab/>
      </w:r>
      <w:r w:rsidRPr="00AF650F">
        <w:rPr>
          <w:color w:val="000000"/>
        </w:rPr>
        <w:t>Explain in detail the Law and its Inter-relationship with Regionalism.</w:t>
      </w:r>
    </w:p>
    <w:p w:rsidR="00AF650F" w:rsidRPr="00AF650F" w:rsidRDefault="00AF650F" w:rsidP="00AF650F">
      <w:pPr>
        <w:shd w:val="clear" w:color="auto" w:fill="FFFFFF"/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left" w:pos="5245"/>
          <w:tab w:val="right" w:pos="9356"/>
        </w:tabs>
        <w:autoSpaceDE w:val="0"/>
        <w:autoSpaceDN w:val="0"/>
        <w:adjustRightInd w:val="0"/>
        <w:spacing w:before="40" w:line="312" w:lineRule="auto"/>
        <w:ind w:right="329"/>
        <w:jc w:val="both"/>
        <w:rPr>
          <w:lang w:val="en-IN"/>
        </w:rPr>
      </w:pPr>
    </w:p>
    <w:p w:rsidR="00AF650F" w:rsidRPr="00AF650F" w:rsidRDefault="00AF650F" w:rsidP="00AF650F">
      <w:pPr>
        <w:shd w:val="clear" w:color="auto" w:fill="FFFFFF"/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left" w:pos="5245"/>
          <w:tab w:val="right" w:pos="9356"/>
        </w:tabs>
        <w:autoSpaceDE w:val="0"/>
        <w:autoSpaceDN w:val="0"/>
        <w:adjustRightInd w:val="0"/>
        <w:spacing w:before="40" w:line="312" w:lineRule="auto"/>
        <w:ind w:left="540" w:right="329" w:hanging="540"/>
        <w:jc w:val="both"/>
        <w:rPr>
          <w:b/>
          <w:color w:val="000000"/>
        </w:rPr>
      </w:pPr>
      <w:r>
        <w:rPr>
          <w:color w:val="000000"/>
        </w:rPr>
        <w:t>3.</w:t>
      </w:r>
      <w:r>
        <w:rPr>
          <w:color w:val="000000"/>
        </w:rPr>
        <w:tab/>
      </w:r>
      <w:r w:rsidRPr="00AF650F">
        <w:rPr>
          <w:color w:val="000000"/>
        </w:rPr>
        <w:t>Explain in detail the concept of Equality with reference to the</w:t>
      </w:r>
      <w:r>
        <w:rPr>
          <w:lang w:val="en-IN"/>
        </w:rPr>
        <w:t xml:space="preserve"> </w:t>
      </w:r>
      <w:r w:rsidRPr="00AF650F">
        <w:rPr>
          <w:color w:val="000000"/>
        </w:rPr>
        <w:t>Provisions of the constitution as well as protective discrimination.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20</w:t>
      </w:r>
    </w:p>
    <w:p w:rsidR="00AF650F" w:rsidRPr="00AF650F" w:rsidRDefault="00AF650F" w:rsidP="00AF650F">
      <w:pPr>
        <w:shd w:val="clear" w:color="auto" w:fill="FFFFFF"/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left" w:pos="5245"/>
          <w:tab w:val="right" w:pos="9356"/>
        </w:tabs>
        <w:autoSpaceDE w:val="0"/>
        <w:autoSpaceDN w:val="0"/>
        <w:adjustRightInd w:val="0"/>
        <w:spacing w:before="40" w:line="312" w:lineRule="auto"/>
        <w:ind w:right="329"/>
        <w:jc w:val="both"/>
        <w:rPr>
          <w:b/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AF650F">
        <w:rPr>
          <w:b/>
          <w:color w:val="000000"/>
        </w:rPr>
        <w:t xml:space="preserve"> OR</w:t>
      </w:r>
    </w:p>
    <w:p w:rsidR="00AF650F" w:rsidRPr="00AF650F" w:rsidRDefault="00AF650F" w:rsidP="00AF650F">
      <w:pPr>
        <w:shd w:val="clear" w:color="auto" w:fill="FFFFFF"/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left" w:pos="5245"/>
          <w:tab w:val="right" w:pos="9356"/>
        </w:tabs>
        <w:autoSpaceDE w:val="0"/>
        <w:autoSpaceDN w:val="0"/>
        <w:adjustRightInd w:val="0"/>
        <w:spacing w:before="40" w:line="312" w:lineRule="auto"/>
        <w:ind w:left="540" w:right="329" w:hanging="540"/>
        <w:jc w:val="both"/>
        <w:rPr>
          <w:lang w:val="en-IN"/>
        </w:rPr>
      </w:pPr>
      <w:r>
        <w:rPr>
          <w:color w:val="000000"/>
        </w:rPr>
        <w:tab/>
      </w:r>
      <w:r w:rsidRPr="00AF650F">
        <w:rPr>
          <w:color w:val="000000"/>
        </w:rPr>
        <w:t xml:space="preserve">Explain in detail the concept of Industrialization of Agriculture </w:t>
      </w:r>
      <w:r w:rsidR="009522C8" w:rsidRPr="00AF650F">
        <w:rPr>
          <w:color w:val="000000"/>
        </w:rPr>
        <w:t>a</w:t>
      </w:r>
      <w:r w:rsidRPr="00AF650F">
        <w:rPr>
          <w:color w:val="000000"/>
        </w:rPr>
        <w:t>nd special economic zone with case Laws.</w:t>
      </w:r>
    </w:p>
    <w:p w:rsidR="00AF650F" w:rsidRDefault="00AF650F" w:rsidP="00AF650F">
      <w:pPr>
        <w:shd w:val="clear" w:color="auto" w:fill="FFFFFF"/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left" w:pos="5245"/>
          <w:tab w:val="right" w:pos="9356"/>
        </w:tabs>
        <w:autoSpaceDE w:val="0"/>
        <w:autoSpaceDN w:val="0"/>
        <w:adjustRightInd w:val="0"/>
        <w:spacing w:before="40" w:line="312" w:lineRule="auto"/>
        <w:ind w:right="329"/>
        <w:jc w:val="both"/>
        <w:rPr>
          <w:color w:val="000000"/>
        </w:rPr>
      </w:pPr>
    </w:p>
    <w:p w:rsidR="00AF650F" w:rsidRPr="00AF650F" w:rsidRDefault="00AF650F" w:rsidP="00AF650F">
      <w:pPr>
        <w:shd w:val="clear" w:color="auto" w:fill="FFFFFF"/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left" w:pos="5245"/>
          <w:tab w:val="right" w:pos="9356"/>
        </w:tabs>
        <w:autoSpaceDE w:val="0"/>
        <w:autoSpaceDN w:val="0"/>
        <w:adjustRightInd w:val="0"/>
        <w:spacing w:before="40" w:line="312" w:lineRule="auto"/>
        <w:ind w:left="540" w:right="329" w:hanging="540"/>
        <w:jc w:val="both"/>
        <w:rPr>
          <w:b/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</w:r>
      <w:r w:rsidRPr="00AF650F">
        <w:rPr>
          <w:color w:val="000000"/>
        </w:rPr>
        <w:t xml:space="preserve">Explain the various provisions of the </w:t>
      </w:r>
      <w:r w:rsidR="009522C8" w:rsidRPr="00AF650F">
        <w:rPr>
          <w:color w:val="000000"/>
        </w:rPr>
        <w:t>C</w:t>
      </w:r>
      <w:r w:rsidRPr="00AF650F">
        <w:rPr>
          <w:color w:val="000000"/>
        </w:rPr>
        <w:t xml:space="preserve">onstitution of India pertaining To </w:t>
      </w:r>
      <w:r>
        <w:rPr>
          <w:color w:val="000000"/>
        </w:rPr>
        <w:t>“</w:t>
      </w:r>
      <w:r w:rsidR="009522C8" w:rsidRPr="00AF650F">
        <w:rPr>
          <w:color w:val="000000"/>
        </w:rPr>
        <w:t>W</w:t>
      </w:r>
      <w:r w:rsidRPr="00AF650F">
        <w:rPr>
          <w:color w:val="000000"/>
        </w:rPr>
        <w:t xml:space="preserve">oman </w:t>
      </w:r>
      <w:r w:rsidR="009522C8" w:rsidRPr="00AF650F">
        <w:rPr>
          <w:color w:val="000000"/>
        </w:rPr>
        <w:t>E</w:t>
      </w:r>
      <w:r w:rsidRPr="00AF650F">
        <w:rPr>
          <w:color w:val="000000"/>
        </w:rPr>
        <w:t>mpowerment</w:t>
      </w:r>
      <w:r>
        <w:rPr>
          <w:color w:val="000000"/>
        </w:rPr>
        <w:t>”</w:t>
      </w:r>
      <w:r w:rsidRPr="00AF650F">
        <w:rPr>
          <w:color w:val="000000"/>
        </w:rPr>
        <w:t xml:space="preserve"> with case Laws.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20</w:t>
      </w:r>
    </w:p>
    <w:p w:rsidR="00AF650F" w:rsidRPr="00AF650F" w:rsidRDefault="00AF650F" w:rsidP="00AF650F">
      <w:pPr>
        <w:shd w:val="clear" w:color="auto" w:fill="FFFFFF"/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left" w:pos="5245"/>
          <w:tab w:val="right" w:pos="9356"/>
        </w:tabs>
        <w:autoSpaceDE w:val="0"/>
        <w:autoSpaceDN w:val="0"/>
        <w:adjustRightInd w:val="0"/>
        <w:spacing w:before="40" w:line="312" w:lineRule="auto"/>
        <w:ind w:left="540" w:right="329" w:hanging="540"/>
        <w:jc w:val="both"/>
        <w:rPr>
          <w:b/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AF650F">
        <w:rPr>
          <w:b/>
          <w:color w:val="000000"/>
        </w:rPr>
        <w:t>OR</w:t>
      </w:r>
    </w:p>
    <w:p w:rsidR="00AF650F" w:rsidRDefault="00AF650F" w:rsidP="00AF650F">
      <w:pPr>
        <w:shd w:val="clear" w:color="auto" w:fill="FFFFFF"/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left" w:pos="5245"/>
          <w:tab w:val="right" w:pos="9356"/>
        </w:tabs>
        <w:autoSpaceDE w:val="0"/>
        <w:autoSpaceDN w:val="0"/>
        <w:adjustRightInd w:val="0"/>
        <w:spacing w:before="40" w:line="312" w:lineRule="auto"/>
        <w:ind w:right="329"/>
        <w:jc w:val="both"/>
        <w:rPr>
          <w:color w:val="000000"/>
        </w:rPr>
      </w:pPr>
      <w:r>
        <w:rPr>
          <w:color w:val="000000"/>
        </w:rPr>
        <w:tab/>
      </w:r>
      <w:r w:rsidRPr="00AF650F">
        <w:rPr>
          <w:color w:val="000000"/>
        </w:rPr>
        <w:t xml:space="preserve">Explain Naxalite </w:t>
      </w:r>
      <w:r w:rsidR="00B03CFE" w:rsidRPr="00AF650F">
        <w:rPr>
          <w:color w:val="000000"/>
        </w:rPr>
        <w:t xml:space="preserve">Movement </w:t>
      </w:r>
      <w:r w:rsidRPr="00AF650F">
        <w:rPr>
          <w:color w:val="000000"/>
        </w:rPr>
        <w:t xml:space="preserve">in India. </w:t>
      </w:r>
    </w:p>
    <w:p w:rsidR="00AF650F" w:rsidRDefault="00AF650F" w:rsidP="00AF650F">
      <w:pPr>
        <w:shd w:val="clear" w:color="auto" w:fill="FFFFFF"/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left" w:pos="5245"/>
          <w:tab w:val="right" w:pos="9356"/>
        </w:tabs>
        <w:autoSpaceDE w:val="0"/>
        <w:autoSpaceDN w:val="0"/>
        <w:adjustRightInd w:val="0"/>
        <w:spacing w:before="40" w:line="312" w:lineRule="auto"/>
        <w:ind w:right="329"/>
        <w:jc w:val="both"/>
        <w:rPr>
          <w:color w:val="000000"/>
        </w:rPr>
      </w:pPr>
    </w:p>
    <w:p w:rsidR="00AF650F" w:rsidRPr="00AF650F" w:rsidRDefault="00AF650F" w:rsidP="00AF650F">
      <w:pPr>
        <w:shd w:val="clear" w:color="auto" w:fill="FFFFFF"/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left" w:pos="5245"/>
          <w:tab w:val="right" w:pos="9356"/>
        </w:tabs>
        <w:autoSpaceDE w:val="0"/>
        <w:autoSpaceDN w:val="0"/>
        <w:adjustRightInd w:val="0"/>
        <w:spacing w:before="40" w:line="312" w:lineRule="auto"/>
        <w:ind w:right="329"/>
        <w:jc w:val="both"/>
        <w:rPr>
          <w:lang w:val="en-IN"/>
        </w:rPr>
      </w:pPr>
      <w:r>
        <w:rPr>
          <w:color w:val="000000"/>
        </w:rPr>
        <w:t>5.</w:t>
      </w:r>
      <w:r>
        <w:rPr>
          <w:color w:val="000000"/>
        </w:rPr>
        <w:tab/>
      </w:r>
      <w:r w:rsidRPr="00AF650F">
        <w:rPr>
          <w:color w:val="000000"/>
        </w:rPr>
        <w:t xml:space="preserve"> Explain in detail</w:t>
      </w:r>
      <w:r w:rsidR="00B03CFE">
        <w:rPr>
          <w:color w:val="000000"/>
        </w:rPr>
        <w:t xml:space="preserve"> :</w:t>
      </w:r>
      <w:r w:rsidRPr="00AF650F">
        <w:rPr>
          <w:color w:val="000000"/>
        </w:rPr>
        <w:t xml:space="preserve"> (</w:t>
      </w:r>
      <w:r>
        <w:rPr>
          <w:color w:val="000000"/>
        </w:rPr>
        <w:t>a</w:t>
      </w:r>
      <w:r w:rsidRPr="00AF650F">
        <w:rPr>
          <w:color w:val="000000"/>
        </w:rPr>
        <w:t xml:space="preserve">ny </w:t>
      </w:r>
      <w:r w:rsidRPr="00AF650F">
        <w:rPr>
          <w:b/>
          <w:color w:val="000000"/>
        </w:rPr>
        <w:t>one</w:t>
      </w:r>
      <w:r w:rsidRPr="00AF650F">
        <w:rPr>
          <w:color w:val="000000"/>
        </w:rPr>
        <w:t>)</w:t>
      </w:r>
      <w:r w:rsidR="0006413C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20</w:t>
      </w:r>
    </w:p>
    <w:p w:rsidR="00AF650F" w:rsidRDefault="00AF650F" w:rsidP="00AF650F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left" w:pos="5245"/>
          <w:tab w:val="right" w:pos="9356"/>
        </w:tabs>
        <w:spacing w:before="40" w:line="312" w:lineRule="auto"/>
        <w:ind w:right="329"/>
        <w:jc w:val="both"/>
        <w:rPr>
          <w:color w:val="000000"/>
        </w:rPr>
      </w:pPr>
      <w:r>
        <w:rPr>
          <w:color w:val="000000"/>
        </w:rPr>
        <w:tab/>
        <w:t>(a)</w:t>
      </w:r>
      <w:r>
        <w:rPr>
          <w:color w:val="000000"/>
        </w:rPr>
        <w:tab/>
      </w:r>
      <w:r w:rsidRPr="00AF650F">
        <w:rPr>
          <w:color w:val="000000"/>
        </w:rPr>
        <w:t>Agrarian reforms in present Scenario</w:t>
      </w:r>
      <w:r>
        <w:rPr>
          <w:color w:val="000000"/>
        </w:rPr>
        <w:t>.</w:t>
      </w:r>
      <w:r w:rsidRPr="00AF650F">
        <w:rPr>
          <w:color w:val="000000"/>
        </w:rPr>
        <w:t xml:space="preserve"> </w:t>
      </w:r>
    </w:p>
    <w:p w:rsidR="00AF650F" w:rsidRDefault="00AF650F" w:rsidP="00AF650F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left" w:pos="5245"/>
          <w:tab w:val="right" w:pos="9356"/>
        </w:tabs>
        <w:spacing w:before="40" w:line="312" w:lineRule="auto"/>
        <w:ind w:right="329"/>
        <w:jc w:val="both"/>
        <w:rPr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</w:r>
      <w:r w:rsidRPr="00AF650F">
        <w:rPr>
          <w:color w:val="000000"/>
        </w:rPr>
        <w:t>Concept of child Labo</w:t>
      </w:r>
      <w:r w:rsidR="00816910">
        <w:rPr>
          <w:color w:val="000000"/>
        </w:rPr>
        <w:t>u</w:t>
      </w:r>
      <w:bookmarkStart w:id="0" w:name="_GoBack"/>
      <w:bookmarkEnd w:id="0"/>
      <w:r w:rsidRPr="00AF650F">
        <w:rPr>
          <w:color w:val="000000"/>
        </w:rPr>
        <w:t>r and child welfare</w:t>
      </w:r>
      <w:r>
        <w:rPr>
          <w:color w:val="000000"/>
        </w:rPr>
        <w:t>.</w:t>
      </w:r>
    </w:p>
    <w:p w:rsidR="00AF650F" w:rsidRPr="00AF650F" w:rsidRDefault="00AF650F" w:rsidP="00AF650F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left" w:pos="5245"/>
          <w:tab w:val="right" w:pos="9356"/>
        </w:tabs>
        <w:spacing w:before="20" w:line="264" w:lineRule="auto"/>
        <w:ind w:right="329"/>
        <w:jc w:val="center"/>
        <w:rPr>
          <w:bCs/>
        </w:rPr>
      </w:pPr>
      <w:r>
        <w:rPr>
          <w:color w:val="000000"/>
        </w:rPr>
        <w:t>__________</w:t>
      </w:r>
    </w:p>
    <w:sectPr w:rsidR="00AF650F" w:rsidRPr="00AF650F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A16C1B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AJ-117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AF650F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A16C1B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AJ-1</w:t>
    </w:r>
    <w:r w:rsidR="00AF650F">
      <w:rPr>
        <w:b/>
      </w:rPr>
      <w:t>22</w:t>
    </w:r>
    <w:r w:rsidR="00C57E58">
      <w:rPr>
        <w:b/>
        <w:sz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830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13C"/>
    <w:rsid w:val="00064C4B"/>
    <w:rsid w:val="000653C7"/>
    <w:rsid w:val="00065F3D"/>
    <w:rsid w:val="0006607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6EE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6402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4C0D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19AC"/>
    <w:rsid w:val="00205695"/>
    <w:rsid w:val="00205E9B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5E07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D0B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563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5C22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4DAD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4899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03EA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910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4D31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2C8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16C1B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1BAE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50F"/>
    <w:rsid w:val="00AF68CB"/>
    <w:rsid w:val="00AF758B"/>
    <w:rsid w:val="00B00532"/>
    <w:rsid w:val="00B00614"/>
    <w:rsid w:val="00B03CFE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B84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1CA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1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2350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4AEA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1864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5E0A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3EC2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5D4F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64F840EE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F5A1C-67F3-4BCA-9998-640D18160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450</cp:revision>
  <cp:lastPrinted>2017-05-13T10:06:00Z</cp:lastPrinted>
  <dcterms:created xsi:type="dcterms:W3CDTF">2015-11-28T09:58:00Z</dcterms:created>
  <dcterms:modified xsi:type="dcterms:W3CDTF">2018-04-23T12:26:00Z</dcterms:modified>
</cp:coreProperties>
</file>